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404-НҚ от 05.11.2021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1C48BB" w:rsidRDefault="001C48BB" w:rsidP="001C48BB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036C1C" w:rsidRPr="009E3EDD" w:rsidRDefault="00036C1C" w:rsidP="00036C1C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lang w:val="kk-KZ"/>
        </w:rPr>
        <w:t>«</w:t>
      </w:r>
      <w:r w:rsidRPr="002D4EBD">
        <w:rPr>
          <w:rFonts w:ascii="Times New Roman" w:hAnsi="Times New Roman"/>
          <w:b/>
          <w:sz w:val="28"/>
          <w:lang w:val="kk-KZ"/>
        </w:rPr>
        <w:t>Газ тәрізді отынмен жұмыс істейтін ап</w:t>
      </w:r>
      <w:r>
        <w:rPr>
          <w:rFonts w:ascii="Times New Roman" w:hAnsi="Times New Roman"/>
          <w:b/>
          <w:sz w:val="28"/>
          <w:lang w:val="kk-KZ"/>
        </w:rPr>
        <w:t>параттардың қауіпсіздігі туралы</w:t>
      </w:r>
      <w:r>
        <w:rPr>
          <w:rFonts w:ascii="Times New Roman" w:hAnsi="Times New Roman"/>
          <w:b/>
          <w:sz w:val="28"/>
          <w:lang w:val="kk-KZ"/>
        </w:rPr>
        <w:t>»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>
        <w:rPr>
          <w:rFonts w:ascii="Times New Roman" w:hAnsi="Times New Roman"/>
          <w:b/>
          <w:sz w:val="28"/>
          <w:lang w:val="kk-KZ"/>
        </w:rPr>
        <w:br/>
      </w:r>
      <w:r w:rsidRPr="002D4EBD">
        <w:rPr>
          <w:rFonts w:ascii="Times New Roman" w:hAnsi="Times New Roman"/>
          <w:b/>
          <w:sz w:val="28"/>
          <w:lang w:val="kk-KZ"/>
        </w:rPr>
        <w:t>(КО ТР 016/2011)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 w:rsidRPr="00506841">
        <w:rPr>
          <w:rFonts w:ascii="Times New Roman" w:hAnsi="Times New Roman"/>
          <w:b/>
          <w:sz w:val="28"/>
          <w:lang w:val="kk-KZ"/>
        </w:rPr>
        <w:t xml:space="preserve">Кеден одағының техникалық регламентімен өзара байланысты </w:t>
      </w:r>
      <w:r w:rsidRPr="00A61E23">
        <w:rPr>
          <w:rFonts w:ascii="Times New Roman" w:hAnsi="Times New Roman"/>
          <w:b/>
          <w:sz w:val="28"/>
          <w:lang w:val="kk-KZ"/>
        </w:rPr>
        <w:t xml:space="preserve">Ресей Федерациясы мен Беларусь Республикасының </w:t>
      </w:r>
      <w:r w:rsidRPr="00506841">
        <w:rPr>
          <w:rFonts w:ascii="Times New Roman" w:hAnsi="Times New Roman"/>
          <w:b/>
          <w:sz w:val="28"/>
          <w:lang w:val="kk-KZ"/>
        </w:rPr>
        <w:t>ұлттық стандарттарын Қазақстан Республикасы аумағында қолдану туралы»</w:t>
      </w:r>
    </w:p>
    <w:p w:rsidR="00036C1C" w:rsidRPr="009E3EDD" w:rsidRDefault="00036C1C" w:rsidP="00036C1C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036C1C" w:rsidRPr="009E3EDD" w:rsidRDefault="00036C1C" w:rsidP="00036C1C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Қазақстан Республикасының 20</w:t>
      </w:r>
      <w:r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жылғы </w:t>
      </w:r>
      <w:r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қа</w:t>
      </w:r>
      <w:r>
        <w:rPr>
          <w:rFonts w:ascii="Times New Roman" w:hAnsi="Times New Roman"/>
          <w:sz w:val="28"/>
          <w:lang w:val="kk-KZ"/>
        </w:rPr>
        <w:t>занда</w:t>
      </w:r>
      <w:r w:rsidRPr="009E3EDD">
        <w:rPr>
          <w:rFonts w:ascii="Times New Roman" w:hAnsi="Times New Roman"/>
          <w:sz w:val="28"/>
          <w:lang w:val="kk-KZ"/>
        </w:rPr>
        <w:t>ғы</w:t>
      </w:r>
      <w:r>
        <w:rPr>
          <w:rFonts w:ascii="Times New Roman" w:hAnsi="Times New Roman"/>
          <w:sz w:val="28"/>
          <w:lang w:val="kk-KZ"/>
        </w:rPr>
        <w:t xml:space="preserve"> № 18</w:t>
      </w:r>
      <w:r w:rsidRPr="009E3EDD">
        <w:rPr>
          <w:rFonts w:ascii="Times New Roman" w:hAnsi="Times New Roman"/>
          <w:sz w:val="28"/>
          <w:lang w:val="kk-KZ"/>
        </w:rPr>
        <w:t>3 «</w:t>
      </w:r>
      <w:r>
        <w:rPr>
          <w:rFonts w:ascii="Times New Roman" w:hAnsi="Times New Roman"/>
          <w:sz w:val="28"/>
          <w:lang w:val="kk-KZ"/>
        </w:rPr>
        <w:t>Стандарттау</w:t>
      </w:r>
      <w:r w:rsidRPr="009E3EDD">
        <w:rPr>
          <w:rFonts w:ascii="Times New Roman" w:hAnsi="Times New Roman"/>
          <w:sz w:val="28"/>
          <w:lang w:val="kk-KZ"/>
        </w:rPr>
        <w:t xml:space="preserve"> туралы» Заңы 2</w:t>
      </w:r>
      <w:r>
        <w:rPr>
          <w:rFonts w:ascii="Times New Roman" w:hAnsi="Times New Roman"/>
          <w:sz w:val="28"/>
          <w:lang w:val="kk-KZ"/>
        </w:rPr>
        <w:t>7-</w:t>
      </w:r>
      <w:r w:rsidRPr="009E3EDD">
        <w:rPr>
          <w:rFonts w:ascii="Times New Roman" w:hAnsi="Times New Roman"/>
          <w:sz w:val="28"/>
          <w:lang w:val="kk-KZ"/>
        </w:rPr>
        <w:t>бабының 1</w:t>
      </w:r>
      <w:r>
        <w:rPr>
          <w:rFonts w:ascii="Times New Roman" w:hAnsi="Times New Roman"/>
          <w:sz w:val="28"/>
          <w:lang w:val="kk-KZ"/>
        </w:rPr>
        <w:t>-</w:t>
      </w:r>
      <w:r w:rsidRPr="009E3EDD">
        <w:rPr>
          <w:rFonts w:ascii="Times New Roman" w:hAnsi="Times New Roman"/>
          <w:sz w:val="28"/>
          <w:lang w:val="kk-KZ"/>
        </w:rPr>
        <w:t xml:space="preserve">тармағына, Еуразиялық </w:t>
      </w:r>
      <w:r>
        <w:rPr>
          <w:rFonts w:ascii="Times New Roman" w:hAnsi="Times New Roman"/>
          <w:sz w:val="28"/>
          <w:lang w:val="kk-KZ"/>
        </w:rPr>
        <w:t>экономикалық комиссия Алқасының</w:t>
      </w:r>
      <w:r w:rsidRPr="0076685D">
        <w:rPr>
          <w:rFonts w:ascii="Times New Roman" w:hAnsi="Times New Roman"/>
          <w:sz w:val="28"/>
          <w:lang w:val="kk-KZ"/>
        </w:rPr>
        <w:t xml:space="preserve"> «Халықаралық және өңірлік (мемлекетаралық) стандарттардың, ал олар болмаған жағдайда – қолданылуы нәтижесінде ерікті негізде </w:t>
      </w:r>
      <w:r w:rsidRPr="00577FB7">
        <w:rPr>
          <w:rFonts w:ascii="Times New Roman" w:hAnsi="Times New Roman"/>
          <w:sz w:val="28"/>
          <w:lang w:val="kk-KZ"/>
        </w:rPr>
        <w:t xml:space="preserve">Кеден одағының </w:t>
      </w:r>
      <w:r>
        <w:rPr>
          <w:rFonts w:ascii="Times New Roman" w:hAnsi="Times New Roman"/>
          <w:sz w:val="28"/>
          <w:lang w:val="kk-KZ"/>
        </w:rPr>
        <w:t>«</w:t>
      </w:r>
      <w:r w:rsidRPr="002D4EBD">
        <w:rPr>
          <w:rFonts w:ascii="Times New Roman" w:hAnsi="Times New Roman"/>
          <w:sz w:val="28"/>
          <w:lang w:val="kk-KZ"/>
        </w:rPr>
        <w:t>Газ тәрізді отынмен жұмыс істейтін аппараттардың қауіпсіздігі туралы</w:t>
      </w:r>
      <w:r>
        <w:rPr>
          <w:rFonts w:ascii="Times New Roman" w:hAnsi="Times New Roman"/>
          <w:sz w:val="28"/>
          <w:lang w:val="kk-KZ"/>
        </w:rPr>
        <w:t xml:space="preserve">» </w:t>
      </w:r>
      <w:r w:rsidRPr="002D4EBD">
        <w:rPr>
          <w:rFonts w:ascii="Times New Roman" w:hAnsi="Times New Roman"/>
          <w:sz w:val="28"/>
          <w:lang w:val="kk-KZ"/>
        </w:rPr>
        <w:t>(КО ТР 016/2011)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577FB7">
        <w:rPr>
          <w:rFonts w:ascii="Times New Roman" w:hAnsi="Times New Roman"/>
          <w:sz w:val="28"/>
          <w:lang w:val="kk-KZ"/>
        </w:rPr>
        <w:t xml:space="preserve">техникалық </w:t>
      </w:r>
      <w:r w:rsidRPr="001E2F03">
        <w:rPr>
          <w:rFonts w:ascii="Times New Roman" w:hAnsi="Times New Roman"/>
          <w:sz w:val="28"/>
          <w:lang w:val="kk-KZ"/>
        </w:rPr>
        <w:t>регламентінің талаптарын</w:t>
      </w:r>
      <w:r w:rsidRPr="0076685D">
        <w:rPr>
          <w:rFonts w:ascii="Times New Roman" w:hAnsi="Times New Roman"/>
          <w:sz w:val="28"/>
          <w:lang w:val="kk-KZ"/>
        </w:rPr>
        <w:t xml:space="preserve"> және халықаралық және өңірлік (мемлекетаралық) стандарттардың тізбесін сақтау қамтамасыз етілетін ұлттық (мемлекеттік) стандарттардың тізбесі, ал олар болмаған жағдайда-ұлттық (мемлекеттік) стандарттардың тізбесі туралы зерттеу (сынау) және өлшеу қағидалары мен әдістерін, оның ішінде </w:t>
      </w:r>
      <w:r w:rsidRPr="00577FB7">
        <w:rPr>
          <w:rFonts w:ascii="Times New Roman" w:hAnsi="Times New Roman"/>
          <w:sz w:val="28"/>
          <w:lang w:val="kk-KZ"/>
        </w:rPr>
        <w:t xml:space="preserve">Кеден одағының </w:t>
      </w:r>
      <w:r>
        <w:rPr>
          <w:rFonts w:ascii="Times New Roman" w:hAnsi="Times New Roman"/>
          <w:sz w:val="28"/>
          <w:lang w:val="kk-KZ"/>
        </w:rPr>
        <w:t>«</w:t>
      </w:r>
      <w:r w:rsidRPr="002D4EBD">
        <w:rPr>
          <w:rFonts w:ascii="Times New Roman" w:hAnsi="Times New Roman"/>
          <w:sz w:val="28"/>
          <w:lang w:val="kk-KZ"/>
        </w:rPr>
        <w:t>Газ тәрізді отынмен жұмыс істейтін аппараттардың қауіпсіздігі туралы</w:t>
      </w:r>
      <w:r>
        <w:rPr>
          <w:rFonts w:ascii="Times New Roman" w:hAnsi="Times New Roman"/>
          <w:sz w:val="28"/>
          <w:lang w:val="kk-KZ"/>
        </w:rPr>
        <w:t xml:space="preserve">» </w:t>
      </w:r>
      <w:r w:rsidRPr="002D4EBD">
        <w:rPr>
          <w:rFonts w:ascii="Times New Roman" w:hAnsi="Times New Roman"/>
          <w:sz w:val="28"/>
          <w:lang w:val="kk-KZ"/>
        </w:rPr>
        <w:t>(КО ТР 016/2011)</w:t>
      </w:r>
      <w:r w:rsidRPr="00577FB7">
        <w:rPr>
          <w:rFonts w:ascii="Times New Roman" w:hAnsi="Times New Roman"/>
          <w:sz w:val="28"/>
          <w:lang w:val="kk-KZ"/>
        </w:rPr>
        <w:t xml:space="preserve"> </w:t>
      </w:r>
      <w:r w:rsidRPr="001E2F03">
        <w:rPr>
          <w:rFonts w:ascii="Times New Roman" w:hAnsi="Times New Roman"/>
          <w:sz w:val="28"/>
          <w:lang w:val="kk-KZ"/>
        </w:rPr>
        <w:t>техникалық регламентінің талаптарын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76685D">
        <w:rPr>
          <w:rFonts w:ascii="Times New Roman" w:hAnsi="Times New Roman"/>
          <w:sz w:val="28"/>
          <w:lang w:val="kk-KZ"/>
        </w:rPr>
        <w:t xml:space="preserve">қолдану және орындау және техникалық реттеу объектілерінің сәйкестігін бағалауды жүзеге асыру үшін қажетті үлгілерді іріктеу қағидаларын қамтитын ұлттық (мемлекеттік) стандарттар» </w:t>
      </w:r>
      <w:r>
        <w:rPr>
          <w:rFonts w:ascii="Times New Roman" w:hAnsi="Times New Roman"/>
          <w:sz w:val="28"/>
          <w:lang w:val="kk-KZ"/>
        </w:rPr>
        <w:br/>
      </w:r>
      <w:r w:rsidRPr="0076685D">
        <w:rPr>
          <w:rFonts w:ascii="Times New Roman" w:hAnsi="Times New Roman"/>
          <w:sz w:val="28"/>
          <w:lang w:val="kk-KZ"/>
        </w:rPr>
        <w:t>20</w:t>
      </w:r>
      <w:r>
        <w:rPr>
          <w:rFonts w:ascii="Times New Roman" w:hAnsi="Times New Roman"/>
          <w:sz w:val="28"/>
          <w:lang w:val="kk-KZ"/>
        </w:rPr>
        <w:t>21</w:t>
      </w:r>
      <w:r w:rsidRPr="0076685D">
        <w:rPr>
          <w:rFonts w:ascii="Times New Roman" w:hAnsi="Times New Roman"/>
          <w:sz w:val="28"/>
          <w:lang w:val="kk-KZ"/>
        </w:rPr>
        <w:t xml:space="preserve"> жылғы </w:t>
      </w:r>
      <w:r>
        <w:rPr>
          <w:rFonts w:ascii="Times New Roman" w:hAnsi="Times New Roman"/>
          <w:sz w:val="28"/>
          <w:lang w:val="kk-KZ"/>
        </w:rPr>
        <w:t xml:space="preserve">13 шілдесіндегі </w:t>
      </w:r>
      <w:r w:rsidRPr="0076685D">
        <w:rPr>
          <w:rFonts w:ascii="Times New Roman" w:hAnsi="Times New Roman"/>
          <w:sz w:val="28"/>
          <w:lang w:val="kk-KZ"/>
        </w:rPr>
        <w:t xml:space="preserve">№ </w:t>
      </w:r>
      <w:r>
        <w:rPr>
          <w:rFonts w:ascii="Times New Roman" w:hAnsi="Times New Roman"/>
          <w:sz w:val="28"/>
          <w:lang w:val="kk-KZ"/>
        </w:rPr>
        <w:t>86</w:t>
      </w:r>
      <w:r w:rsidRPr="0076685D">
        <w:rPr>
          <w:rFonts w:ascii="Times New Roman" w:hAnsi="Times New Roman"/>
          <w:sz w:val="28"/>
          <w:lang w:val="kk-KZ"/>
        </w:rPr>
        <w:t xml:space="preserve"> шешіміне сәйкес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1E2F03">
        <w:rPr>
          <w:rFonts w:ascii="Times New Roman" w:hAnsi="Times New Roman"/>
          <w:b/>
          <w:sz w:val="28"/>
          <w:lang w:val="kk-KZ"/>
        </w:rPr>
        <w:t>БҰЙЫРАМЫН</w:t>
      </w:r>
      <w:r w:rsidRPr="009E3EDD">
        <w:rPr>
          <w:rFonts w:ascii="Times New Roman" w:hAnsi="Times New Roman"/>
          <w:sz w:val="28"/>
          <w:lang w:val="kk-KZ"/>
        </w:rPr>
        <w:t>:</w:t>
      </w:r>
    </w:p>
    <w:p w:rsidR="00036C1C" w:rsidRDefault="00036C1C" w:rsidP="00036C1C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 xml:space="preserve">1. </w:t>
      </w:r>
      <w:r w:rsidRPr="00BF75A9">
        <w:rPr>
          <w:rFonts w:ascii="Times New Roman" w:hAnsi="Times New Roman"/>
          <w:sz w:val="28"/>
          <w:lang w:val="kk-KZ"/>
        </w:rPr>
        <w:t xml:space="preserve">Қазақстан Республикасының аумағында осы бұйрыққа қосымшаға сәйкес </w:t>
      </w:r>
      <w:r>
        <w:rPr>
          <w:rFonts w:ascii="Times New Roman" w:hAnsi="Times New Roman"/>
          <w:sz w:val="28"/>
          <w:lang w:val="kk-KZ"/>
        </w:rPr>
        <w:t>т</w:t>
      </w:r>
      <w:r w:rsidRPr="00BF75A9">
        <w:rPr>
          <w:rFonts w:ascii="Times New Roman" w:hAnsi="Times New Roman"/>
          <w:sz w:val="28"/>
          <w:lang w:val="kk-KZ"/>
        </w:rPr>
        <w:t xml:space="preserve">ехникалық регламент талаптарының сақталуын қамтамасыз ету, техникалық реттеу объектілерінің техникалық регламент талаптарына сәйкестігін бағалау кезінде зерттеулер (сынақтар) және өлшемдер жүргізу мақсатында </w:t>
      </w:r>
      <w:r>
        <w:rPr>
          <w:rFonts w:ascii="Times New Roman" w:hAnsi="Times New Roman"/>
          <w:sz w:val="28"/>
          <w:lang w:val="kk-KZ"/>
        </w:rPr>
        <w:t>«</w:t>
      </w:r>
      <w:r w:rsidRPr="002D4EBD">
        <w:rPr>
          <w:rFonts w:ascii="Times New Roman" w:hAnsi="Times New Roman"/>
          <w:sz w:val="28"/>
          <w:lang w:val="kk-KZ"/>
        </w:rPr>
        <w:t xml:space="preserve">Газ тәрізді отынмен жұмыс істейтін аппараттардың қауіпсіздігі </w:t>
      </w:r>
      <w:r w:rsidRPr="002D4EBD">
        <w:rPr>
          <w:rFonts w:ascii="Times New Roman" w:hAnsi="Times New Roman"/>
          <w:sz w:val="28"/>
          <w:lang w:val="kk-KZ"/>
        </w:rPr>
        <w:lastRenderedPageBreak/>
        <w:t>туралы</w:t>
      </w:r>
      <w:r>
        <w:rPr>
          <w:rFonts w:ascii="Times New Roman" w:hAnsi="Times New Roman"/>
          <w:sz w:val="28"/>
          <w:lang w:val="kk-KZ"/>
        </w:rPr>
        <w:t xml:space="preserve">» </w:t>
      </w:r>
      <w:r w:rsidRPr="002D4EBD">
        <w:rPr>
          <w:rFonts w:ascii="Times New Roman" w:hAnsi="Times New Roman"/>
          <w:sz w:val="28"/>
          <w:lang w:val="kk-KZ"/>
        </w:rPr>
        <w:t>(КО ТР 016/2011)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BF75A9">
        <w:rPr>
          <w:rFonts w:ascii="Times New Roman" w:hAnsi="Times New Roman"/>
          <w:sz w:val="28"/>
          <w:lang w:val="kk-KZ"/>
        </w:rPr>
        <w:t>Кеден одағының техникалық регламентімен өзара байланысты Ресей Федерациясы мен Беларусь Республикасының ұлттық стандарттары қолданылсын.</w:t>
      </w:r>
    </w:p>
    <w:p w:rsidR="00036C1C" w:rsidRDefault="00036C1C" w:rsidP="00036C1C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2. «</w:t>
      </w:r>
      <w:r w:rsidRPr="00E74E07">
        <w:rPr>
          <w:rFonts w:ascii="Times New Roman" w:hAnsi="Times New Roman"/>
          <w:sz w:val="28"/>
          <w:lang w:val="kk-KZ"/>
        </w:rPr>
        <w:t>Қазақстан Республикасының аумағында Кеден одағының техникалық регламентімен өзара байланысты Ресей Федерациясы мен Беларусь Республикасының ұлтт</w:t>
      </w:r>
      <w:r>
        <w:rPr>
          <w:rFonts w:ascii="Times New Roman" w:hAnsi="Times New Roman"/>
          <w:sz w:val="28"/>
          <w:lang w:val="kk-KZ"/>
        </w:rPr>
        <w:t xml:space="preserve">ық стандарттарын қолдану туралы» </w:t>
      </w:r>
      <w:r w:rsidRPr="00E74E07">
        <w:rPr>
          <w:rFonts w:ascii="Times New Roman" w:hAnsi="Times New Roman"/>
          <w:sz w:val="28"/>
          <w:lang w:val="kk-KZ"/>
        </w:rPr>
        <w:t xml:space="preserve">Қазақстан Республикасы Инвестициялар және даму министрлігінің Техникалық реттеу және метрология комитеті Төрағасының 2015 жылғы 12 тамыздағы </w:t>
      </w:r>
      <w:r>
        <w:rPr>
          <w:rFonts w:ascii="Times New Roman" w:hAnsi="Times New Roman"/>
          <w:sz w:val="28"/>
          <w:lang w:val="kk-KZ"/>
        </w:rPr>
        <w:br/>
      </w:r>
      <w:r w:rsidRPr="00E74E07">
        <w:rPr>
          <w:rFonts w:ascii="Times New Roman" w:hAnsi="Times New Roman"/>
          <w:sz w:val="28"/>
          <w:lang w:val="kk-KZ"/>
        </w:rPr>
        <w:t xml:space="preserve">№ 156-НҚ бұйрығының </w:t>
      </w:r>
      <w:r>
        <w:rPr>
          <w:rFonts w:ascii="Times New Roman" w:hAnsi="Times New Roman"/>
          <w:sz w:val="28"/>
          <w:lang w:val="kk-KZ"/>
        </w:rPr>
        <w:t>1</w:t>
      </w:r>
      <w:r w:rsidRPr="00E74E07">
        <w:rPr>
          <w:rFonts w:ascii="Times New Roman" w:hAnsi="Times New Roman"/>
          <w:sz w:val="28"/>
          <w:lang w:val="kk-KZ"/>
        </w:rPr>
        <w:t>-қосымшасының күші жойылды деп танылсын.</w:t>
      </w:r>
    </w:p>
    <w:p w:rsidR="00036C1C" w:rsidRPr="009E3EDD" w:rsidRDefault="00036C1C" w:rsidP="00036C1C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</w:t>
      </w:r>
      <w:r w:rsidRPr="009E3EDD">
        <w:rPr>
          <w:rFonts w:ascii="Times New Roman" w:hAnsi="Times New Roman"/>
          <w:sz w:val="28"/>
          <w:lang w:val="kk-KZ"/>
        </w:rPr>
        <w:t xml:space="preserve">. «Қазақстан стандарттау және </w:t>
      </w:r>
      <w:r>
        <w:rPr>
          <w:rFonts w:ascii="Times New Roman" w:hAnsi="Times New Roman"/>
          <w:sz w:val="28"/>
          <w:lang w:val="kk-KZ"/>
        </w:rPr>
        <w:t>метрология</w:t>
      </w:r>
      <w:r w:rsidRPr="009E3EDD">
        <w:rPr>
          <w:rFonts w:ascii="Times New Roman" w:hAnsi="Times New Roman"/>
          <w:sz w:val="28"/>
          <w:lang w:val="kk-KZ"/>
        </w:rPr>
        <w:t xml:space="preserve"> институты (ҚазСт</w:t>
      </w:r>
      <w:r>
        <w:rPr>
          <w:rFonts w:ascii="Times New Roman" w:hAnsi="Times New Roman"/>
          <w:sz w:val="28"/>
          <w:lang w:val="kk-KZ"/>
        </w:rPr>
        <w:t>андарт</w:t>
      </w:r>
      <w:r w:rsidRPr="009E3EDD">
        <w:rPr>
          <w:rFonts w:ascii="Times New Roman" w:hAnsi="Times New Roman"/>
          <w:sz w:val="28"/>
          <w:lang w:val="kk-KZ"/>
        </w:rPr>
        <w:t>)» шаруашылық жүргізу құқығындағы республикалық мемлекеттік кәсіпорны стандарттарды қолдану туралы ақпаратты стандарттардың ай сайынғы ақпараттық көрсеткішінде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9E3EDD">
        <w:rPr>
          <w:rFonts w:ascii="Times New Roman" w:hAnsi="Times New Roman"/>
          <w:sz w:val="28"/>
          <w:lang w:val="kk-KZ"/>
        </w:rPr>
        <w:t>жарияласын.</w:t>
      </w:r>
    </w:p>
    <w:p w:rsidR="00036C1C" w:rsidRDefault="00036C1C" w:rsidP="00036C1C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4</w:t>
      </w:r>
      <w:r w:rsidRPr="009E3EDD">
        <w:rPr>
          <w:rFonts w:ascii="Times New Roman" w:hAnsi="Times New Roman"/>
          <w:sz w:val="28"/>
          <w:lang w:val="kk-KZ"/>
        </w:rPr>
        <w:t xml:space="preserve">. </w:t>
      </w:r>
      <w:r w:rsidRPr="00BF75A9">
        <w:rPr>
          <w:rFonts w:ascii="Times New Roman" w:hAnsi="Times New Roman"/>
          <w:sz w:val="28"/>
          <w:lang w:val="kk-KZ"/>
        </w:rPr>
        <w:t>Осы бұйрықтың орындалуын бақылау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036C1C" w:rsidRPr="009E3EDD" w:rsidRDefault="00036C1C" w:rsidP="00036C1C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>.</w:t>
      </w:r>
      <w:r w:rsidRPr="00C82FF4">
        <w:rPr>
          <w:rFonts w:ascii="Times New Roman" w:hAnsi="Times New Roman"/>
          <w:sz w:val="28"/>
          <w:lang w:val="kk-KZ"/>
        </w:rPr>
        <w:t xml:space="preserve"> </w:t>
      </w:r>
      <w:r w:rsidRPr="00B20FF5">
        <w:rPr>
          <w:rFonts w:ascii="Times New Roman" w:hAnsi="Times New Roman"/>
          <w:sz w:val="28"/>
          <w:lang w:val="kk-KZ"/>
        </w:rPr>
        <w:t xml:space="preserve">Осы бұйрық Еуразиялық экономикалық комиссия Алқасының </w:t>
      </w:r>
      <w:r>
        <w:rPr>
          <w:rFonts w:ascii="Times New Roman" w:hAnsi="Times New Roman"/>
          <w:sz w:val="28"/>
          <w:lang w:val="kk-KZ"/>
        </w:rPr>
        <w:br/>
      </w:r>
      <w:r w:rsidRPr="00B20FF5">
        <w:rPr>
          <w:rFonts w:ascii="Times New Roman" w:hAnsi="Times New Roman"/>
          <w:sz w:val="28"/>
          <w:lang w:val="kk-KZ"/>
        </w:rPr>
        <w:t>2021 жылғы 13 шілдедегі № 86 шешімі күшіне енген күннен бастап күшіне енеді.</w:t>
      </w:r>
    </w:p>
    <w:p w:rsidR="009E3EDD" w:rsidRDefault="009E3EDD" w:rsidP="001C48BB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Қазақстан Республикасы</w:t>
      </w:r>
    </w:p>
    <w:p w:rsidR="009E3EDD" w:rsidRPr="00EA5FB9" w:rsidRDefault="00EA5FB9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Сауда және интеграция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министрлігі Техникалық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реттеу және метрология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комитетінің төрағасы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  </w:t>
      </w:r>
      <w:r w:rsidR="00C82FF4">
        <w:rPr>
          <w:rFonts w:ascii="Times New Roman" w:hAnsi="Times New Roman"/>
          <w:b/>
          <w:sz w:val="28"/>
          <w:lang w:val="kk-KZ"/>
        </w:rPr>
        <w:t xml:space="preserve">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</w:t>
      </w:r>
      <w:r w:rsidR="00A8336D">
        <w:rPr>
          <w:rFonts w:ascii="Times New Roman" w:hAnsi="Times New Roman"/>
          <w:b/>
          <w:sz w:val="28"/>
          <w:lang w:val="kk-KZ"/>
        </w:rPr>
        <w:t xml:space="preserve">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</w:t>
      </w:r>
      <w:r w:rsidR="003A47B7">
        <w:rPr>
          <w:rFonts w:ascii="Times New Roman" w:hAnsi="Times New Roman"/>
          <w:b/>
          <w:sz w:val="28"/>
          <w:lang w:val="kk-KZ"/>
        </w:rPr>
        <w:t xml:space="preserve">    </w:t>
      </w:r>
      <w:r w:rsidR="00EA5FB9">
        <w:rPr>
          <w:rFonts w:ascii="Times New Roman" w:hAnsi="Times New Roman"/>
          <w:b/>
          <w:sz w:val="28"/>
          <w:lang w:val="kk-KZ"/>
        </w:rPr>
        <w:t>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3A47B7">
        <w:rPr>
          <w:rFonts w:ascii="Times New Roman" w:hAnsi="Times New Roman"/>
          <w:b/>
          <w:sz w:val="28"/>
          <w:lang w:val="kk-KZ"/>
        </w:rPr>
        <w:t>Ә</w:t>
      </w:r>
      <w:r w:rsidR="00A8336D">
        <w:rPr>
          <w:rFonts w:ascii="Times New Roman" w:hAnsi="Times New Roman"/>
          <w:b/>
          <w:sz w:val="28"/>
          <w:lang w:val="kk-KZ"/>
        </w:rPr>
        <w:t>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7E16C1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</w:p>
    <w:sectPr w:rsidR="009E3EDD" w:rsidRPr="007E16C1" w:rsidSect="00C82FF4">
      <w:headerReference w:type="even" r:id="rId8"/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16:12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17:19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17:25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008" w:rsidRDefault="00C21008" w:rsidP="00C82FF4">
      <w:pPr>
        <w:spacing w:after="0" w:line="240" w:lineRule="auto"/>
      </w:pPr>
      <w:r>
        <w:separator/>
      </w:r>
    </w:p>
  </w:endnote>
  <w:endnote w:type="continuationSeparator" w:id="0">
    <w:p w:rsidR="00C21008" w:rsidRDefault="00C21008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05.11.2021 18:14.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008" w:rsidRDefault="00C21008" w:rsidP="00C82FF4">
      <w:pPr>
        <w:spacing w:after="0" w:line="240" w:lineRule="auto"/>
      </w:pPr>
      <w:r>
        <w:separator/>
      </w:r>
    </w:p>
  </w:footnote>
  <w:footnote w:type="continuationSeparator" w:id="0">
    <w:p w:rsidR="00C21008" w:rsidRDefault="00C21008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72F8" w:rsidRPr="002C72F8" w:rsidRDefault="002C72F8" w:rsidP="002C72F8">
    <w:pPr>
      <w:pStyle w:val="a4"/>
      <w:jc w:val="center"/>
      <w:rPr>
        <w:rFonts w:ascii="Times New Roman" w:hAnsi="Times New Roman"/>
      </w:rPr>
    </w:pPr>
    <w:r>
      <w:rPr>
        <w:rFonts w:ascii="Times New Roman" w:hAnsi="Times New Roman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36C1C"/>
    <w:rsid w:val="00047CA2"/>
    <w:rsid w:val="000550CC"/>
    <w:rsid w:val="000715E4"/>
    <w:rsid w:val="00096538"/>
    <w:rsid w:val="000B6C95"/>
    <w:rsid w:val="000F2A36"/>
    <w:rsid w:val="00151082"/>
    <w:rsid w:val="001B635A"/>
    <w:rsid w:val="001C48BB"/>
    <w:rsid w:val="001E2F03"/>
    <w:rsid w:val="00227DBA"/>
    <w:rsid w:val="0028504E"/>
    <w:rsid w:val="002A513C"/>
    <w:rsid w:val="002C0AD9"/>
    <w:rsid w:val="002C3FD2"/>
    <w:rsid w:val="002C72F8"/>
    <w:rsid w:val="00311C35"/>
    <w:rsid w:val="003A47B7"/>
    <w:rsid w:val="003B79F1"/>
    <w:rsid w:val="004016D7"/>
    <w:rsid w:val="004B4D51"/>
    <w:rsid w:val="004C6249"/>
    <w:rsid w:val="00507288"/>
    <w:rsid w:val="00577FB7"/>
    <w:rsid w:val="00585407"/>
    <w:rsid w:val="005A436E"/>
    <w:rsid w:val="005E656E"/>
    <w:rsid w:val="00653178"/>
    <w:rsid w:val="00681FF3"/>
    <w:rsid w:val="00754F6A"/>
    <w:rsid w:val="007569EB"/>
    <w:rsid w:val="0076685D"/>
    <w:rsid w:val="007853FC"/>
    <w:rsid w:val="007E16C1"/>
    <w:rsid w:val="0081070A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4269C"/>
    <w:rsid w:val="00A61E23"/>
    <w:rsid w:val="00A8336D"/>
    <w:rsid w:val="00AA5A8D"/>
    <w:rsid w:val="00B71500"/>
    <w:rsid w:val="00B76C5A"/>
    <w:rsid w:val="00BD4F39"/>
    <w:rsid w:val="00BD5464"/>
    <w:rsid w:val="00BE0F05"/>
    <w:rsid w:val="00BF75A9"/>
    <w:rsid w:val="00C21008"/>
    <w:rsid w:val="00C436CA"/>
    <w:rsid w:val="00C43AC5"/>
    <w:rsid w:val="00C82FF4"/>
    <w:rsid w:val="00C919D6"/>
    <w:rsid w:val="00CA770D"/>
    <w:rsid w:val="00D116F4"/>
    <w:rsid w:val="00D254C2"/>
    <w:rsid w:val="00D2797D"/>
    <w:rsid w:val="00DB307B"/>
    <w:rsid w:val="00DC1B77"/>
    <w:rsid w:val="00DF17CD"/>
    <w:rsid w:val="00DF3CB3"/>
    <w:rsid w:val="00E06298"/>
    <w:rsid w:val="00E24D4A"/>
    <w:rsid w:val="00E62F51"/>
    <w:rsid w:val="00E74E07"/>
    <w:rsid w:val="00E81E2B"/>
    <w:rsid w:val="00E839B3"/>
    <w:rsid w:val="00EA5FB9"/>
    <w:rsid w:val="00F001E1"/>
    <w:rsid w:val="00F0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470</Words>
  <Characters>2683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12</cp:revision>
  <cp:lastPrinted>2021-04-19T09:25:00Z</cp:lastPrinted>
  <dcterms:created xsi:type="dcterms:W3CDTF">2021-10-01T11:14:00Z</dcterms:created>
  <dcterms:modified xsi:type="dcterms:W3CDTF">2021-11-05T05:22:00Z</dcterms:modified>
</cp:coreProperties>
</file>